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79B68606" w:rsidR="00176234" w:rsidRDefault="00EA367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2149EB">
        <w:rPr>
          <w:rFonts w:ascii="Arial" w:hAnsi="Arial" w:cs="Arial"/>
          <w:sz w:val="26"/>
          <w:szCs w:val="26"/>
        </w:rPr>
        <w:t>4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 w:rsidR="00C570DF"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383B75A2" w:rsidR="007E5C8A" w:rsidRPr="002149EB" w:rsidRDefault="00F11327" w:rsidP="00BF5E36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2149EB">
        <w:rPr>
          <w:rFonts w:ascii="Arial" w:hAnsi="Arial" w:cs="Arial"/>
          <w:sz w:val="26"/>
          <w:szCs w:val="26"/>
        </w:rPr>
        <w:t>decimo terceiro</w:t>
      </w:r>
      <w:r w:rsidR="00B775B1">
        <w:rPr>
          <w:rFonts w:ascii="Arial" w:hAnsi="Arial" w:cs="Arial"/>
          <w:sz w:val="26"/>
          <w:szCs w:val="26"/>
        </w:rPr>
        <w:t xml:space="preserve"> 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51403C">
        <w:rPr>
          <w:rFonts w:ascii="Arial" w:hAnsi="Arial" w:cs="Arial"/>
          <w:sz w:val="26"/>
          <w:szCs w:val="26"/>
        </w:rPr>
        <w:t>maio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Ana Tereza Beral</w:t>
      </w:r>
      <w:r w:rsidR="002F209F">
        <w:rPr>
          <w:rFonts w:ascii="Arial" w:hAnsi="Arial" w:cs="Arial"/>
          <w:sz w:val="26"/>
          <w:szCs w:val="26"/>
        </w:rPr>
        <w:t xml:space="preserve">do, </w:t>
      </w:r>
      <w:proofErr w:type="spellStart"/>
      <w:r w:rsidR="002F209F">
        <w:rPr>
          <w:rFonts w:ascii="Arial" w:hAnsi="Arial" w:cs="Arial"/>
          <w:sz w:val="26"/>
          <w:szCs w:val="26"/>
        </w:rPr>
        <w:t>Degiane</w:t>
      </w:r>
      <w:proofErr w:type="spellEnd"/>
      <w:r w:rsidR="002F209F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, </w:t>
      </w:r>
      <w:r w:rsidR="0051403C" w:rsidRPr="0071696D">
        <w:rPr>
          <w:rFonts w:ascii="Arial" w:hAnsi="Arial" w:cs="Arial"/>
          <w:sz w:val="26"/>
          <w:szCs w:val="26"/>
        </w:rPr>
        <w:t>Francisco de Assis Mendes</w:t>
      </w:r>
      <w:r w:rsidR="0051403C">
        <w:rPr>
          <w:rFonts w:ascii="Arial" w:hAnsi="Arial" w:cs="Arial"/>
          <w:sz w:val="26"/>
          <w:szCs w:val="26"/>
        </w:rPr>
        <w:t xml:space="preserve">, </w:t>
      </w:r>
      <w:r w:rsidR="00936B7B" w:rsidRPr="00DF4E59">
        <w:rPr>
          <w:rFonts w:ascii="Arial" w:hAnsi="Arial" w:cs="Arial"/>
          <w:sz w:val="26"/>
          <w:szCs w:val="26"/>
        </w:rPr>
        <w:t xml:space="preserve">João Guilherme Carvalho da Silva, Osmar Benedito dos Reis, Mauri </w:t>
      </w:r>
      <w:proofErr w:type="spellStart"/>
      <w:r w:rsidR="00936B7B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936B7B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2149EB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6036C4">
        <w:rPr>
          <w:rFonts w:ascii="Arial" w:hAnsi="Arial" w:cs="Arial"/>
          <w:b/>
          <w:sz w:val="26"/>
          <w:szCs w:val="26"/>
        </w:rPr>
        <w:t>Do Executivo:</w:t>
      </w:r>
      <w:r w:rsidR="00B57BA2" w:rsidRPr="006036C4">
        <w:rPr>
          <w:rFonts w:ascii="Arial" w:hAnsi="Arial" w:cs="Arial"/>
          <w:sz w:val="26"/>
          <w:szCs w:val="26"/>
        </w:rPr>
        <w:t xml:space="preserve"> </w:t>
      </w:r>
      <w:r w:rsidR="002149EB">
        <w:rPr>
          <w:rFonts w:ascii="Arial" w:hAnsi="Arial" w:cs="Arial"/>
          <w:sz w:val="26"/>
          <w:szCs w:val="26"/>
        </w:rPr>
        <w:t>Não consta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8A40B2" w:rsidRPr="006036C4">
        <w:rPr>
          <w:rFonts w:ascii="Arial" w:hAnsi="Arial" w:cs="Arial"/>
          <w:b/>
          <w:sz w:val="26"/>
          <w:szCs w:val="26"/>
        </w:rPr>
        <w:t xml:space="preserve">Do Legislativo: </w:t>
      </w:r>
      <w:r w:rsidR="002149EB" w:rsidRPr="002149EB">
        <w:rPr>
          <w:rFonts w:ascii="Arial" w:hAnsi="Arial" w:cs="Arial"/>
          <w:sz w:val="26"/>
          <w:szCs w:val="26"/>
        </w:rPr>
        <w:t>Ata da 13ª Reunião Ordinária de 2024 para apreciação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2149EB">
        <w:rPr>
          <w:rFonts w:ascii="Arial" w:hAnsi="Arial" w:cs="Arial"/>
          <w:sz w:val="26"/>
          <w:szCs w:val="26"/>
        </w:rPr>
        <w:t xml:space="preserve">: </w:t>
      </w:r>
      <w:r w:rsidR="002149EB" w:rsidRPr="002F209F">
        <w:rPr>
          <w:rFonts w:ascii="Arial" w:hAnsi="Arial" w:cs="Arial"/>
          <w:sz w:val="26"/>
          <w:szCs w:val="26"/>
        </w:rPr>
        <w:t>Votação Simbólica</w:t>
      </w:r>
      <w:r w:rsidR="002149EB">
        <w:rPr>
          <w:rFonts w:ascii="Arial" w:hAnsi="Arial" w:cs="Arial"/>
          <w:sz w:val="26"/>
          <w:szCs w:val="26"/>
        </w:rPr>
        <w:t xml:space="preserve"> da </w:t>
      </w:r>
      <w:r w:rsidR="002149EB" w:rsidRPr="002F209F">
        <w:rPr>
          <w:rFonts w:ascii="Arial" w:hAnsi="Arial" w:cs="Arial"/>
          <w:sz w:val="26"/>
          <w:szCs w:val="26"/>
        </w:rPr>
        <w:t>Ata da 1</w:t>
      </w:r>
      <w:r w:rsidR="002149EB">
        <w:rPr>
          <w:rFonts w:ascii="Arial" w:hAnsi="Arial" w:cs="Arial"/>
          <w:sz w:val="26"/>
          <w:szCs w:val="26"/>
        </w:rPr>
        <w:t>3</w:t>
      </w:r>
      <w:r w:rsidR="002149EB" w:rsidRPr="002F209F">
        <w:rPr>
          <w:rFonts w:ascii="Arial" w:hAnsi="Arial" w:cs="Arial"/>
          <w:sz w:val="26"/>
          <w:szCs w:val="26"/>
        </w:rPr>
        <w:t>ª Reunião Ordinária de 2024</w:t>
      </w:r>
      <w:r w:rsidR="002149EB">
        <w:rPr>
          <w:rFonts w:ascii="Arial" w:hAnsi="Arial" w:cs="Arial"/>
          <w:sz w:val="26"/>
          <w:szCs w:val="26"/>
        </w:rPr>
        <w:t xml:space="preserve">, </w:t>
      </w:r>
      <w:r w:rsidR="002149EB" w:rsidRPr="002F209F">
        <w:rPr>
          <w:rFonts w:ascii="Arial" w:hAnsi="Arial" w:cs="Arial"/>
          <w:sz w:val="26"/>
          <w:szCs w:val="26"/>
        </w:rPr>
        <w:t>colocad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por </w:t>
      </w:r>
      <w:r w:rsidR="002149EB">
        <w:rPr>
          <w:rFonts w:ascii="Arial" w:hAnsi="Arial" w:cs="Arial"/>
          <w:sz w:val="26"/>
          <w:szCs w:val="26"/>
        </w:rPr>
        <w:t>8</w:t>
      </w:r>
      <w:r w:rsidR="002149EB" w:rsidRPr="002F209F">
        <w:rPr>
          <w:rFonts w:ascii="Arial" w:hAnsi="Arial" w:cs="Arial"/>
          <w:sz w:val="26"/>
          <w:szCs w:val="26"/>
        </w:rPr>
        <w:t xml:space="preserve"> votos sim.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401FBF" w:rsidRPr="00B775B1">
        <w:rPr>
          <w:rFonts w:ascii="Arial" w:hAnsi="Arial" w:cs="Arial"/>
          <w:b/>
          <w:sz w:val="26"/>
          <w:szCs w:val="26"/>
        </w:rPr>
        <w:t>Informações Câmara Municipal:</w:t>
      </w:r>
      <w:r w:rsidR="00E026F5">
        <w:rPr>
          <w:rFonts w:ascii="Arial" w:hAnsi="Arial" w:cs="Arial"/>
          <w:sz w:val="26"/>
          <w:szCs w:val="26"/>
        </w:rPr>
        <w:t xml:space="preserve"> </w:t>
      </w:r>
      <w:r w:rsidR="002149EB" w:rsidRPr="002149EB">
        <w:rPr>
          <w:rFonts w:ascii="Arial" w:hAnsi="Arial" w:cs="Arial"/>
          <w:sz w:val="26"/>
          <w:szCs w:val="26"/>
        </w:rPr>
        <w:t>Ofício Nº 026/2024 de 07 de maio de 2024, encaminhando ao Poder Executivo os Projetos de Leis Nº 008 e 013/2024 aprovados pela Câmara, que respectivamente fixam o subsídio dos agentes políticos do Poder Executivo e altera o valor a ser repassado a Associação de Caridade Nossa Senhora do Rosário. Ofício Nº 028/2024 que encaminha ao Executivo para publicação o Decreto Legislativo Nº 001/2024 que fixa os subsídios dos Vereadores para o período de 2025 a 2028.</w:t>
      </w:r>
      <w:r w:rsidR="002149EB">
        <w:rPr>
          <w:rFonts w:ascii="Arial" w:hAnsi="Arial" w:cs="Arial"/>
          <w:sz w:val="28"/>
          <w:szCs w:val="28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2149EB" w:rsidRPr="002149EB">
        <w:rPr>
          <w:rFonts w:ascii="Arial" w:hAnsi="Arial" w:cs="Arial"/>
          <w:sz w:val="26"/>
          <w:szCs w:val="26"/>
        </w:rPr>
        <w:t>Ofício Nº 089/2024 propondo a Câmara que a realização da Audiência Pública referente as metas fiscais e da Saúde seja realizada na Terça-feira, dia 28/05/2024 às 18h.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E006CF" w:rsidRPr="00C570DF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C570DF">
        <w:rPr>
          <w:rFonts w:ascii="Arial" w:hAnsi="Arial" w:cs="Arial"/>
          <w:sz w:val="26"/>
          <w:szCs w:val="26"/>
        </w:rPr>
        <w:t xml:space="preserve"> </w:t>
      </w:r>
      <w:r w:rsidR="002149EB" w:rsidRPr="002149EB">
        <w:rPr>
          <w:rFonts w:ascii="Arial" w:hAnsi="Arial" w:cs="Arial"/>
          <w:sz w:val="26"/>
          <w:szCs w:val="26"/>
        </w:rPr>
        <w:t xml:space="preserve">Edital da Cooperativa dos Produtores de Lei Santana LTDA, convocando os interessados para Assembleia Geral Extraordinária a ocorrer no dia 20/05/2024 as 19h na Escola Estadual Magalhães Carneiro. </w:t>
      </w:r>
      <w:r w:rsidR="00402454">
        <w:rPr>
          <w:rFonts w:ascii="Arial" w:hAnsi="Arial" w:cs="Arial"/>
          <w:sz w:val="26"/>
          <w:szCs w:val="26"/>
        </w:rPr>
        <w:t>Do</w:t>
      </w:r>
      <w:bookmarkStart w:id="0" w:name="_GoBack"/>
      <w:bookmarkEnd w:id="0"/>
      <w:r w:rsidR="002149EB" w:rsidRPr="002149EB">
        <w:rPr>
          <w:rFonts w:ascii="Arial" w:hAnsi="Arial" w:cs="Arial"/>
          <w:sz w:val="26"/>
          <w:szCs w:val="26"/>
        </w:rPr>
        <w:t xml:space="preserve"> Concelho Tutelar de Silvianópolis convida para participarem da Caminhada ao dia Nacional de Combate ao Abuso e à Exploração Sexual contra Crianças e Adolescentes.</w:t>
      </w:r>
      <w:r w:rsidR="002149EB">
        <w:rPr>
          <w:rFonts w:ascii="Arial" w:hAnsi="Arial" w:cs="Arial"/>
          <w:sz w:val="28"/>
          <w:szCs w:val="28"/>
        </w:rPr>
        <w:t xml:space="preserve"> </w:t>
      </w:r>
      <w:r w:rsidR="00BF5E36" w:rsidRPr="006036C4">
        <w:rPr>
          <w:rFonts w:ascii="Arial" w:hAnsi="Arial" w:cs="Arial"/>
          <w:sz w:val="26"/>
          <w:szCs w:val="26"/>
        </w:rPr>
        <w:t xml:space="preserve">Concedida a palavra ao Sr. Vereador João Guilherme C. da Silva </w:t>
      </w:r>
      <w:r w:rsidR="002149EB" w:rsidRPr="002149EB">
        <w:rPr>
          <w:rFonts w:ascii="Arial" w:hAnsi="Arial" w:cs="Arial"/>
          <w:sz w:val="26"/>
          <w:szCs w:val="26"/>
        </w:rPr>
        <w:t>solicita melhorias a população.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919BD" w14:textId="77777777" w:rsidR="00825B37" w:rsidRDefault="00825B37" w:rsidP="002F1453">
      <w:pPr>
        <w:spacing w:after="0" w:line="240" w:lineRule="auto"/>
      </w:pPr>
      <w:r>
        <w:separator/>
      </w:r>
    </w:p>
  </w:endnote>
  <w:endnote w:type="continuationSeparator" w:id="0">
    <w:p w14:paraId="53F4D557" w14:textId="77777777" w:rsidR="00825B37" w:rsidRDefault="00825B37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AC676" w14:textId="77777777" w:rsidR="00825B37" w:rsidRDefault="00825B37" w:rsidP="002F1453">
      <w:pPr>
        <w:spacing w:after="0" w:line="240" w:lineRule="auto"/>
      </w:pPr>
      <w:r>
        <w:separator/>
      </w:r>
    </w:p>
  </w:footnote>
  <w:footnote w:type="continuationSeparator" w:id="0">
    <w:p w14:paraId="052233D8" w14:textId="77777777" w:rsidR="00825B37" w:rsidRDefault="00825B37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8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3D0B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2454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B37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3353FAD2-2B10-41CC-BFC1-1255594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6E2F-3E79-4132-90FD-7CEC03B9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2018-06-18T16:56:00Z</cp:lastPrinted>
  <dcterms:created xsi:type="dcterms:W3CDTF">2024-05-16T17:29:00Z</dcterms:created>
  <dcterms:modified xsi:type="dcterms:W3CDTF">2024-05-16T17:29:00Z</dcterms:modified>
</cp:coreProperties>
</file>